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080E8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Карта оценки психолого-педагогических условий образовательной деятельности</w:t>
      </w:r>
    </w:p>
    <w:p>
      <w:pPr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МБДОУ "Детский сад № 15 "Буратино"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ФИО специалиста, осуществляющего мониторинг:  </w:t>
      </w:r>
      <w:r>
        <w:rPr>
          <w:rFonts w:ascii="Times New Roman" w:hAnsi="Times New Roman"/>
          <w:sz w:val="24"/>
          <w:u w:val="single"/>
        </w:rPr>
        <w:t xml:space="preserve">старший воспитатель  Елисеева О.Н.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май 2023 г.</w:t>
      </w:r>
    </w:p>
    <w:p>
      <w:pPr>
        <w:pStyle w:val="P1"/>
        <w:rPr>
          <w:rFonts w:ascii="Times New Roman" w:hAnsi="Times New Roman"/>
          <w:sz w:val="24"/>
        </w:rPr>
      </w:pPr>
    </w:p>
    <w:tbl>
      <w:tblPr>
        <w:tblW w:w="0" w:type="auto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rPr>
          <w:gridBefore w:val="0"/>
          <w:gridAfter w:val="0"/>
        </w:trPr>
        <w:tc>
          <w:tcPr>
            <w:tcW w:w="876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5136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Показатели/индикаторы</w:t>
            </w:r>
          </w:p>
        </w:tc>
        <w:tc>
          <w:tcPr>
            <w:tcW w:w="1536" w:type="dxa"/>
            <w:gridSpan w:val="2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1</w:t>
            </w:r>
          </w:p>
        </w:tc>
        <w:tc>
          <w:tcPr>
            <w:tcW w:w="1620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2</w:t>
            </w:r>
          </w:p>
        </w:tc>
        <w:tc>
          <w:tcPr>
            <w:tcW w:w="1428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3</w:t>
            </w:r>
          </w:p>
        </w:tc>
        <w:tc>
          <w:tcPr>
            <w:tcW w:w="1416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4</w:t>
            </w:r>
          </w:p>
        </w:tc>
        <w:tc>
          <w:tcPr>
            <w:tcW w:w="1488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5</w:t>
            </w:r>
          </w:p>
        </w:tc>
        <w:tc>
          <w:tcPr>
            <w:tcW w:w="1464" w:type="dxa"/>
            <w:tcBorders>
              <w:top w:val="single" w:sz="4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№ 6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088" w:type="dxa"/>
            <w:gridSpan w:val="8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0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побуждает детей высказывать свои чувства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012" w:type="dxa"/>
            <w:gridSpan w:val="2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  <w:tc>
          <w:tcPr>
            <w:tcW w:w="141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уделяет специальное внимание детям с особыми образовательными потребностями (детям с ОВЗ, детям, находящимся в трудной жизненной ситуации, одаренным детям)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2.4.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color w:val="000000"/>
                <w:sz w:val="24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  <w:tc>
          <w:tcPr>
            <w:tcW w:w="141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на непосредственный детский интерес, проявления самостоятельности, активности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проявляет готовность лучше понять, что происходит с 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  <w:tc>
          <w:tcPr>
            <w:tcW w:w="141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  <w:tc>
          <w:tcPr>
            <w:tcW w:w="141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стремление детей к самостоятельности (решение задач без помощи со стороны взрослого), способность к проявлению инициативы и творчества в решении возникающих задач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наблюдает за ребенком, чтобы понять ребенка как личность, с тем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чутко реагирует на инициативу детей в общении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  <w:tc>
          <w:tcPr>
            <w:tcW w:w="141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развивает у детей чувство ответственности за сделанный выбор, за общее дело, данное слово и т. п.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  <w:tc>
          <w:tcPr>
            <w:tcW w:w="141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10596" w:type="dxa"/>
            <w:gridSpan w:val="6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  <w:tc>
          <w:tcPr>
            <w:tcW w:w="141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способствует расширению для родителей (законных представителей) детей с ОВЗ, детей-инвалидов, круга общения с опорой на пример других семей с аналогичными проблемами; формированию способности сопереживать, проявляя не жалость, а желание оказать поддержку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обеспечивает максимально возможное расширение социокультурного пространства семьи ребенка с особыми образовательными потребностями, через специально организованное регулярное общение с эмпатичными детьми, их родителями, создает чувство позитивности и доверия у детей и взрослых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876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gridBefore w:val="0"/>
          <w:gridAfter w:val="0"/>
        </w:trPr>
        <w:tc>
          <w:tcPr>
            <w:tcW w:w="6156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Количество баллов по показателям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1"/>
                <w:color w:val="000000"/>
                <w:sz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86</w:t>
            </w:r>
          </w:p>
        </w:tc>
      </w:tr>
    </w:tbl>
    <w:p>
      <w:pPr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Вывод</w:t>
      </w:r>
      <w:r>
        <w:rPr>
          <w:rFonts w:ascii="Times New Roman" w:hAnsi="Times New Roman"/>
          <w:color w:val="000000"/>
          <w:sz w:val="24"/>
        </w:rPr>
        <w:t xml:space="preserve">: Психолого – педагогические условия реализации дошкольного образования удовлетворительные, педагоги создают  и поддерживают доброжелательную атмосферу в группах в процессе организации познавательно – исследовательской, конструктивной, театрализованной, коммуникативной деятельности, что способствует установлению доверительных отношений с детьми  социально – личностному развитию.</w:t>
      </w:r>
    </w:p>
    <w:p>
      <w:r>
        <w:t xml:space="preserve">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тарший воспитатель:                   </w:t>
      </w:r>
      <w:r>
        <w:rPr>
          <w:rFonts w:ascii="Times New Roman" w:hAnsi="Times New Roman"/>
          <w:sz w:val="24"/>
        </w:rPr>
        <w:t>Елисеева О</w:t>
      </w:r>
      <w:r>
        <w:rPr>
          <w:rFonts w:ascii="Times New Roman" w:hAnsi="Times New Roman"/>
          <w:sz w:val="24"/>
        </w:rPr>
        <w:t>.Н.</w:t>
      </w:r>
    </w:p>
    <w:sectPr>
      <w:type w:val="nextPage"/>
      <w:pgSz w:w="16838" w:h="11906" w:code="9" w:orient="landscape"/>
      <w:pgMar w:left="1701" w:right="850" w:top="426" w:bottom="57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before="100" w:after="100" w:beforeAutospacing="1" w:afterAutospacing="1"/>
    </w:pPr>
    <w:rPr/>
  </w:style>
  <w:style w:type="paragraph" w:styleId="P1">
    <w:name w:val="No Spacing"/>
    <w:qFormat/>
    <w:pPr>
      <w:spacing w:lineRule="auto" w:line="240" w:after="0" w:beforeAutospacing="1" w:afterAutospacing="1"/>
    </w:pPr>
    <w:rPr/>
  </w:style>
  <w:style w:type="paragraph" w:styleId="P2">
    <w:name w:val="Balloon Text"/>
    <w:basedOn w:val="P0"/>
    <w:link w:val="C3"/>
    <w:semiHidden/>
    <w:pPr>
      <w:spacing w:before="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